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8E6223D" w:rsidR="000B357A" w:rsidRDefault="000B357A" w:rsidP="008B479D">
      <w:pPr>
        <w:pStyle w:val="BodyText"/>
        <w:spacing w:before="5"/>
        <w:rPr>
          <w:rFonts w:ascii="Times New Roman"/>
          <w:sz w:val="19"/>
        </w:rPr>
      </w:pPr>
    </w:p>
    <w:p w14:paraId="391B5EBC" w14:textId="0D78F8B9" w:rsidR="008207AF" w:rsidRPr="008207AF" w:rsidRDefault="008207AF" w:rsidP="00472E5A">
      <w:pPr>
        <w:widowControl/>
        <w:autoSpaceDE/>
        <w:autoSpaceDN/>
        <w:spacing w:after="160" w:line="259" w:lineRule="auto"/>
        <w:contextualSpacing/>
        <w:jc w:val="center"/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standardContextual"/>
        </w:rPr>
      </w:pPr>
      <w:r w:rsidRPr="008207AF"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standardContextual"/>
        </w:rPr>
        <w:t xml:space="preserve">Offer Letter – </w:t>
      </w:r>
      <w:r w:rsidR="009A6A0A"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standardContextual"/>
        </w:rPr>
        <w:t>Professor of Practice</w:t>
      </w:r>
      <w:r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standardContextual"/>
        </w:rPr>
        <w:t xml:space="preserve"> Appointments</w:t>
      </w:r>
    </w:p>
    <w:p w14:paraId="0F384008" w14:textId="13529CFE" w:rsidR="00116008" w:rsidRDefault="00116008" w:rsidP="00472E5A">
      <w:pPr>
        <w:pStyle w:val="Subtitle"/>
        <w:jc w:val="center"/>
      </w:pPr>
      <w:r>
        <w:t>Revised Spring 2025</w:t>
      </w:r>
    </w:p>
    <w:p w14:paraId="0A37501D" w14:textId="77777777" w:rsidR="000B357A" w:rsidRDefault="000B357A" w:rsidP="008B479D">
      <w:pPr>
        <w:pStyle w:val="BodyText"/>
        <w:rPr>
          <w:sz w:val="20"/>
        </w:rPr>
      </w:pPr>
    </w:p>
    <w:p w14:paraId="5DAB6C7B" w14:textId="77777777" w:rsidR="000B357A" w:rsidRDefault="000B357A" w:rsidP="008B479D">
      <w:pPr>
        <w:pStyle w:val="BodyText"/>
        <w:spacing w:before="3"/>
        <w:rPr>
          <w:sz w:val="17"/>
        </w:rPr>
      </w:pPr>
    </w:p>
    <w:p w14:paraId="6931C56E" w14:textId="77777777" w:rsidR="000B357A" w:rsidRPr="002558A1" w:rsidRDefault="45C2E09F" w:rsidP="008B479D">
      <w:pPr>
        <w:pStyle w:val="BodyText"/>
        <w:spacing w:line="554" w:lineRule="auto"/>
        <w:ind w:right="8114"/>
        <w:rPr>
          <w:color w:val="A20000"/>
        </w:rPr>
      </w:pPr>
      <w:r w:rsidRPr="002558A1">
        <w:rPr>
          <w:color w:val="A20000"/>
          <w:spacing w:val="-4"/>
        </w:rPr>
        <w:t>Date</w:t>
      </w:r>
    </w:p>
    <w:p w14:paraId="5E1BB045" w14:textId="77777777" w:rsidR="000B357A" w:rsidRPr="002558A1" w:rsidRDefault="45C2E09F" w:rsidP="008B479D">
      <w:pPr>
        <w:pStyle w:val="BodyText"/>
        <w:spacing w:line="554" w:lineRule="auto"/>
        <w:ind w:right="8114"/>
        <w:rPr>
          <w:color w:val="A20000"/>
        </w:rPr>
      </w:pPr>
      <w:r w:rsidRPr="002558A1">
        <w:rPr>
          <w:color w:val="A20000"/>
          <w:spacing w:val="-2"/>
        </w:rPr>
        <w:t>Addressee</w:t>
      </w:r>
    </w:p>
    <w:p w14:paraId="2E6FE3A4" w14:textId="77777777" w:rsidR="000B357A" w:rsidRDefault="45C2E09F" w:rsidP="008B479D">
      <w:pPr>
        <w:pStyle w:val="BodyText"/>
        <w:spacing w:line="216" w:lineRule="exact"/>
      </w:pPr>
      <w:r>
        <w:t>Dear</w:t>
      </w:r>
      <w:r>
        <w:rPr>
          <w:spacing w:val="-13"/>
        </w:rPr>
        <w:t xml:space="preserve"> </w:t>
      </w:r>
      <w:r w:rsidRPr="002558A1">
        <w:rPr>
          <w:color w:val="A20000"/>
        </w:rPr>
        <w:t>Candidate</w:t>
      </w:r>
      <w:r w:rsidRPr="002558A1">
        <w:rPr>
          <w:color w:val="A20000"/>
          <w:spacing w:val="-5"/>
        </w:rPr>
        <w:t xml:space="preserve"> </w:t>
      </w:r>
      <w:r w:rsidRPr="002558A1">
        <w:rPr>
          <w:color w:val="A20000"/>
          <w:spacing w:val="-4"/>
        </w:rPr>
        <w:t>Name</w:t>
      </w:r>
      <w:r>
        <w:rPr>
          <w:spacing w:val="-4"/>
        </w:rPr>
        <w:t>:</w:t>
      </w:r>
    </w:p>
    <w:p w14:paraId="02EB378F" w14:textId="77777777" w:rsidR="000B357A" w:rsidRDefault="000B357A" w:rsidP="008B479D">
      <w:pPr>
        <w:pStyle w:val="BodyText"/>
        <w:spacing w:before="3"/>
        <w:rPr>
          <w:sz w:val="20"/>
        </w:rPr>
      </w:pPr>
    </w:p>
    <w:p w14:paraId="4FA847CA" w14:textId="012347A0" w:rsidR="000B357A" w:rsidRDefault="45C2E09F" w:rsidP="008B479D">
      <w:pPr>
        <w:pStyle w:val="BodyText"/>
        <w:ind w:right="248"/>
      </w:pPr>
      <w:r>
        <w:t xml:space="preserve">I am </w:t>
      </w:r>
      <w:bookmarkStart w:id="0" w:name="_Int_KGkeXHlf"/>
      <w:r>
        <w:t>very pleased</w:t>
      </w:r>
      <w:bookmarkEnd w:id="0"/>
      <w:r>
        <w:t xml:space="preserve"> to offer you the position of </w:t>
      </w:r>
      <w:r w:rsidR="0062156B" w:rsidRPr="002558A1">
        <w:rPr>
          <w:color w:val="A20000"/>
        </w:rPr>
        <w:t>p</w:t>
      </w:r>
      <w:r w:rsidRPr="002558A1">
        <w:rPr>
          <w:color w:val="A20000"/>
        </w:rPr>
        <w:t xml:space="preserve">rofessorial </w:t>
      </w:r>
      <w:r w:rsidR="0062156B" w:rsidRPr="002558A1">
        <w:rPr>
          <w:color w:val="A20000"/>
        </w:rPr>
        <w:t>t</w:t>
      </w:r>
      <w:r w:rsidRPr="002558A1">
        <w:rPr>
          <w:color w:val="A20000"/>
        </w:rPr>
        <w:t>itle</w:t>
      </w:r>
      <w:r w:rsidR="008F6516" w:rsidRPr="002558A1">
        <w:rPr>
          <w:color w:val="A20000"/>
        </w:rPr>
        <w:t xml:space="preserve"> in the Department of [department] in the </w:t>
      </w:r>
      <w:proofErr w:type="gramStart"/>
      <w:r w:rsidR="008F6516" w:rsidRPr="002558A1">
        <w:rPr>
          <w:color w:val="A20000"/>
        </w:rPr>
        <w:t>School</w:t>
      </w:r>
      <w:proofErr w:type="gramEnd"/>
      <w:r w:rsidR="008F6516" w:rsidRPr="002558A1">
        <w:rPr>
          <w:color w:val="A20000"/>
        </w:rPr>
        <w:t xml:space="preserve"> of [school]</w:t>
      </w:r>
      <w:r>
        <w:rPr>
          <w:color w:val="FF0000"/>
          <w:spacing w:val="-10"/>
        </w:rPr>
        <w:t xml:space="preserve"> </w:t>
      </w:r>
      <w:r>
        <w:t xml:space="preserve">on the </w:t>
      </w:r>
      <w:r w:rsidR="008B479D">
        <w:t>Indiana University Indianapolis</w:t>
      </w:r>
      <w:r>
        <w:t xml:space="preserve"> campus. This offer is also subject to approval by the Trustees of Indiana University and a satisfactory</w:t>
      </w:r>
      <w:r>
        <w:rPr>
          <w:spacing w:val="-11"/>
        </w:rPr>
        <w:t xml:space="preserve"> </w:t>
      </w:r>
      <w:r>
        <w:t>background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Indiana</w:t>
      </w:r>
      <w:r>
        <w:rPr>
          <w:spacing w:val="-12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policy.</w:t>
      </w:r>
    </w:p>
    <w:p w14:paraId="0F351243" w14:textId="15B7AB1E" w:rsidR="45C2E09F" w:rsidRDefault="45C2E09F" w:rsidP="008B479D">
      <w:pPr>
        <w:pStyle w:val="BodyText"/>
        <w:spacing w:before="3"/>
      </w:pPr>
    </w:p>
    <w:p w14:paraId="6739B264" w14:textId="1E817C4D" w:rsidR="000B357A" w:rsidRDefault="45C2E09F" w:rsidP="008B479D">
      <w:pPr>
        <w:pStyle w:val="BodyText"/>
        <w:spacing w:before="3" w:line="216" w:lineRule="auto"/>
      </w:pP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initial</w:t>
      </w:r>
      <w:r>
        <w:rPr>
          <w:spacing w:val="-3"/>
        </w:rPr>
        <w:t xml:space="preserve"> </w:t>
      </w:r>
      <w:r>
        <w:rPr>
          <w:spacing w:val="-2"/>
        </w:rPr>
        <w:t>appointment</w:t>
      </w:r>
      <w:r>
        <w:rPr>
          <w:spacing w:val="-7"/>
        </w:rPr>
        <w:t xml:space="preserve"> </w:t>
      </w:r>
      <w:r>
        <w:rPr>
          <w:spacing w:val="-2"/>
        </w:rPr>
        <w:t>will be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 w:rsidR="009A6A0A">
        <w:rPr>
          <w:spacing w:val="-2"/>
        </w:rPr>
        <w:t>three years</w:t>
      </w:r>
      <w:r>
        <w:rPr>
          <w:spacing w:val="-7"/>
        </w:rPr>
        <w:t xml:space="preserve"> </w:t>
      </w:r>
      <w:r>
        <w:rPr>
          <w:spacing w:val="-2"/>
        </w:rPr>
        <w:t xml:space="preserve">beginning </w:t>
      </w:r>
      <w:r>
        <w:t xml:space="preserve">on or about </w:t>
      </w:r>
      <w:r w:rsidRPr="002558A1">
        <w:rPr>
          <w:color w:val="A20000"/>
        </w:rPr>
        <w:t>Date</w:t>
      </w:r>
      <w:r>
        <w:t>.</w:t>
      </w:r>
      <w:r w:rsidR="009A6A0A">
        <w:t xml:space="preserve"> [Include information about long-term appointment, if offered in the school.</w:t>
      </w:r>
    </w:p>
    <w:p w14:paraId="5A39BBE3" w14:textId="77777777" w:rsidR="000B357A" w:rsidRDefault="000B357A" w:rsidP="008B479D">
      <w:pPr>
        <w:pStyle w:val="BodyText"/>
        <w:spacing w:before="10"/>
      </w:pPr>
    </w:p>
    <w:p w14:paraId="07056793" w14:textId="4AD6D7C4" w:rsidR="000B357A" w:rsidRDefault="45C2E09F" w:rsidP="008B479D">
      <w:pPr>
        <w:pStyle w:val="BodyText"/>
        <w:tabs>
          <w:tab w:val="left" w:pos="6493"/>
        </w:tabs>
        <w:ind w:right="1359"/>
      </w:pPr>
      <w:r>
        <w:t>You will receive a faculty base salary of $</w:t>
      </w:r>
      <w:proofErr w:type="spellStart"/>
      <w:r>
        <w:t>xxxxx</w:t>
      </w:r>
      <w:proofErr w:type="spellEnd"/>
      <w:r>
        <w:t xml:space="preserve"> 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 w:rsidRPr="002558A1">
        <w:rPr>
          <w:color w:val="A20000"/>
        </w:rPr>
        <w:t>ten</w:t>
      </w:r>
      <w:r w:rsidR="00345C93" w:rsidRPr="002558A1">
        <w:rPr>
          <w:color w:val="A20000"/>
        </w:rPr>
        <w:t>-</w:t>
      </w:r>
      <w:r w:rsidRPr="002558A1">
        <w:rPr>
          <w:color w:val="A20000"/>
          <w:spacing w:val="-13"/>
        </w:rPr>
        <w:t xml:space="preserve"> </w:t>
      </w:r>
      <w:r w:rsidRPr="002558A1">
        <w:rPr>
          <w:color w:val="A20000"/>
        </w:rPr>
        <w:t>or</w:t>
      </w:r>
      <w:r w:rsidRPr="002558A1">
        <w:rPr>
          <w:color w:val="A20000"/>
          <w:spacing w:val="-12"/>
        </w:rPr>
        <w:t xml:space="preserve"> </w:t>
      </w:r>
      <w:r w:rsidRPr="002558A1">
        <w:rPr>
          <w:color w:val="A20000"/>
        </w:rPr>
        <w:t>twelve-</w:t>
      </w:r>
      <w:r>
        <w:t>month</w:t>
      </w:r>
      <w:r w:rsidR="009A6A0A">
        <w:t xml:space="preserve"> basis</w:t>
      </w:r>
      <w:r>
        <w:t>.</w:t>
      </w:r>
    </w:p>
    <w:p w14:paraId="41C8F396" w14:textId="77777777" w:rsidR="000B357A" w:rsidRDefault="000B357A" w:rsidP="008B479D">
      <w:pPr>
        <w:pStyle w:val="BodyText"/>
        <w:spacing w:before="12"/>
        <w:rPr>
          <w:sz w:val="26"/>
        </w:rPr>
      </w:pPr>
    </w:p>
    <w:p w14:paraId="39542AB9" w14:textId="03D77036" w:rsidR="008B479D" w:rsidRDefault="008B479D" w:rsidP="008B479D">
      <w:pPr>
        <w:pStyle w:val="BodyText"/>
        <w:tabs>
          <w:tab w:val="left" w:pos="6493"/>
        </w:tabs>
        <w:ind w:right="350"/>
      </w:pPr>
      <w:r>
        <w:t xml:space="preserve">In addition to your salary, you will receive </w:t>
      </w:r>
      <w:hyperlink r:id="rId9">
        <w:r w:rsidRPr="5706D2C6">
          <w:rPr>
            <w:rStyle w:val="Hyperlink"/>
          </w:rPr>
          <w:t>fringe benefits</w:t>
        </w:r>
      </w:hyperlink>
      <w:r w:rsidRPr="5706D2C6">
        <w:rPr>
          <w:color w:val="055FC1"/>
        </w:rPr>
        <w:t xml:space="preserve"> </w:t>
      </w:r>
      <w:r>
        <w:t xml:space="preserve">which includes eligibility to participate in the university’s retirement and life and health insurance programs. You must enroll in health benefits within </w:t>
      </w:r>
      <w:bookmarkStart w:id="1" w:name="_Int_1ktsLEny"/>
      <w:r>
        <w:t>30 days</w:t>
      </w:r>
      <w:bookmarkEnd w:id="1"/>
      <w:r>
        <w:t xml:space="preserve"> of the effective date of your appointment. If this 30-day period is missed, you will not be able to enroll until the next open enrollment session. It is the policy of Indiana University to provide reasonable </w:t>
      </w:r>
      <w:hyperlink r:id="rId10">
        <w:r w:rsidRPr="5706D2C6">
          <w:rPr>
            <w:rStyle w:val="Hyperlink"/>
          </w:rPr>
          <w:t>accommodations</w:t>
        </w:r>
      </w:hyperlink>
      <w:r>
        <w:t xml:space="preserve"> for qualified persons with disabilities; please contact the IU Indianapolis Office of </w:t>
      </w:r>
      <w:r w:rsidR="00D65331">
        <w:t>Civil Rights Compliance</w:t>
      </w:r>
      <w:r>
        <w:t xml:space="preserve"> to begin this process.</w:t>
      </w:r>
    </w:p>
    <w:p w14:paraId="72A3D3EC" w14:textId="77777777" w:rsidR="000B357A" w:rsidRDefault="000B357A" w:rsidP="008B479D">
      <w:pPr>
        <w:pStyle w:val="BodyText"/>
        <w:spacing w:before="10"/>
      </w:pPr>
    </w:p>
    <w:p w14:paraId="1727186E" w14:textId="77777777" w:rsidR="009A6A0A" w:rsidRPr="00CD6E20" w:rsidRDefault="009A6A0A" w:rsidP="009A6A0A">
      <w:pPr>
        <w:pStyle w:val="BodyText"/>
        <w:tabs>
          <w:tab w:val="left" w:pos="6493"/>
        </w:tabs>
        <w:ind w:right="350"/>
      </w:pPr>
      <w:r>
        <w:t xml:space="preserve">The standard workload for your position divides time among your responsibilities: XX% teaching (X-X course load), XX% research, and XX% service. </w:t>
      </w:r>
      <w:r w:rsidRPr="003819A5">
        <w:rPr>
          <w:color w:val="A20000"/>
        </w:rPr>
        <w:t>Insert</w:t>
      </w:r>
      <w:r w:rsidRPr="003819A5">
        <w:rPr>
          <w:color w:val="A20000"/>
          <w:spacing w:val="-9"/>
        </w:rPr>
        <w:t xml:space="preserve"> </w:t>
      </w:r>
      <w:r w:rsidRPr="003819A5">
        <w:rPr>
          <w:color w:val="A20000"/>
        </w:rPr>
        <w:t>information</w:t>
      </w:r>
      <w:r w:rsidRPr="003819A5">
        <w:rPr>
          <w:color w:val="A20000"/>
          <w:spacing w:val="-9"/>
        </w:rPr>
        <w:t xml:space="preserve"> </w:t>
      </w:r>
      <w:r w:rsidRPr="003819A5">
        <w:rPr>
          <w:color w:val="A20000"/>
        </w:rPr>
        <w:t>relevant</w:t>
      </w:r>
      <w:r w:rsidRPr="003819A5">
        <w:rPr>
          <w:color w:val="A20000"/>
          <w:spacing w:val="-8"/>
        </w:rPr>
        <w:t xml:space="preserve"> </w:t>
      </w:r>
      <w:r w:rsidRPr="003819A5">
        <w:rPr>
          <w:color w:val="A20000"/>
        </w:rPr>
        <w:t>to</w:t>
      </w:r>
      <w:r w:rsidRPr="003819A5">
        <w:rPr>
          <w:color w:val="A20000"/>
          <w:spacing w:val="-12"/>
        </w:rPr>
        <w:t xml:space="preserve"> </w:t>
      </w:r>
      <w:r w:rsidRPr="003819A5">
        <w:rPr>
          <w:color w:val="A20000"/>
        </w:rPr>
        <w:t>this</w:t>
      </w:r>
      <w:r w:rsidRPr="003819A5">
        <w:rPr>
          <w:color w:val="A20000"/>
          <w:spacing w:val="-7"/>
        </w:rPr>
        <w:t xml:space="preserve"> </w:t>
      </w:r>
      <w:r w:rsidRPr="003819A5">
        <w:rPr>
          <w:color w:val="A20000"/>
        </w:rPr>
        <w:t>specific</w:t>
      </w:r>
      <w:r w:rsidRPr="003819A5">
        <w:rPr>
          <w:color w:val="A20000"/>
          <w:spacing w:val="-11"/>
        </w:rPr>
        <w:t xml:space="preserve"> </w:t>
      </w:r>
      <w:r w:rsidRPr="003819A5">
        <w:rPr>
          <w:color w:val="A20000"/>
        </w:rPr>
        <w:t>offer such as workspace,</w:t>
      </w:r>
      <w:r w:rsidRPr="003819A5">
        <w:rPr>
          <w:color w:val="A20000"/>
          <w:spacing w:val="-7"/>
        </w:rPr>
        <w:t xml:space="preserve"> </w:t>
      </w:r>
      <w:r>
        <w:rPr>
          <w:color w:val="A20000"/>
          <w:spacing w:val="-7"/>
        </w:rPr>
        <w:t xml:space="preserve">semester </w:t>
      </w:r>
      <w:r w:rsidRPr="003819A5">
        <w:rPr>
          <w:color w:val="A20000"/>
        </w:rPr>
        <w:t>teaching</w:t>
      </w:r>
      <w:r w:rsidRPr="003819A5">
        <w:rPr>
          <w:color w:val="A20000"/>
          <w:spacing w:val="-7"/>
        </w:rPr>
        <w:t xml:space="preserve"> </w:t>
      </w:r>
      <w:r w:rsidRPr="003819A5">
        <w:rPr>
          <w:color w:val="A20000"/>
        </w:rPr>
        <w:t>load,</w:t>
      </w:r>
      <w:r w:rsidRPr="003819A5">
        <w:rPr>
          <w:color w:val="A20000"/>
          <w:spacing w:val="-6"/>
        </w:rPr>
        <w:t xml:space="preserve"> </w:t>
      </w:r>
      <w:r w:rsidRPr="003819A5">
        <w:rPr>
          <w:color w:val="A20000"/>
          <w:spacing w:val="-4"/>
        </w:rPr>
        <w:t>etc.</w:t>
      </w:r>
      <w:r>
        <w:rPr>
          <w:color w:val="A20000"/>
          <w:spacing w:val="-4"/>
        </w:rPr>
        <w:t xml:space="preserve"> </w:t>
      </w:r>
    </w:p>
    <w:p w14:paraId="0D0B940D" w14:textId="77777777" w:rsidR="000B357A" w:rsidRDefault="000B357A" w:rsidP="008B479D">
      <w:pPr>
        <w:pStyle w:val="BodyText"/>
        <w:spacing w:before="1"/>
      </w:pPr>
    </w:p>
    <w:p w14:paraId="426BC53E" w14:textId="3C82B57D" w:rsidR="009A6A0A" w:rsidRDefault="008B479D" w:rsidP="009A6A0A">
      <w:pPr>
        <w:pStyle w:val="BodyText"/>
        <w:ind w:right="205"/>
      </w:pPr>
      <w:r>
        <w:t xml:space="preserve">The university’s commitment to you and your reciprocal expectations are rooted in the policies and procedures related to academic appointments contained in </w:t>
      </w:r>
      <w:hyperlink r:id="rId11">
        <w:r>
          <w:t xml:space="preserve">the </w:t>
        </w:r>
        <w:r w:rsidRPr="002C6292">
          <w:rPr>
            <w:rStyle w:val="Hyperlink"/>
          </w:rPr>
          <w:t>University Policy</w:t>
        </w:r>
      </w:hyperlink>
      <w:r>
        <w:rPr>
          <w:color w:val="055FC1"/>
        </w:rPr>
        <w:t xml:space="preserve"> </w:t>
      </w:r>
      <w:r>
        <w:t xml:space="preserve">website and the </w:t>
      </w:r>
      <w:hyperlink r:id="rId12">
        <w:r>
          <w:rPr>
            <w:rStyle w:val="Hyperlink"/>
          </w:rPr>
          <w:t>IU Indianapolis Faculty Guide</w:t>
        </w:r>
      </w:hyperlink>
      <w:r>
        <w:t>. The policies and procedures of the University and campus will govern your faculty appointment, including, without limitation, matters relating to appointment, reappointment/non- reappointment,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termination.</w:t>
      </w:r>
      <w:r>
        <w:rPr>
          <w:spacing w:val="-5"/>
        </w:rPr>
        <w:t xml:space="preserve"> </w:t>
      </w:r>
      <w:r>
        <w:t>Therefore, in the event of a conflict between this letter's terms and applicable university or campus policy, university and campus policies control. This letter is not a contract, employment agreement, or other promise of continued employment</w:t>
      </w:r>
      <w:r w:rsidR="009A6A0A">
        <w:t>.</w:t>
      </w:r>
    </w:p>
    <w:p w14:paraId="6CA85197" w14:textId="5CA38E10" w:rsidR="009A6A0A" w:rsidRDefault="008B479D" w:rsidP="009A6A0A">
      <w:pPr>
        <w:pStyle w:val="BodyText"/>
        <w:ind w:right="205"/>
      </w:pPr>
      <w:r>
        <w:lastRenderedPageBreak/>
        <w:t xml:space="preserve">The culture of the </w:t>
      </w:r>
      <w:proofErr w:type="gramStart"/>
      <w:r>
        <w:t>School</w:t>
      </w:r>
      <w:proofErr w:type="gramEnd"/>
      <w:r>
        <w:t xml:space="preserve"> of [insert school name] and of IU Indianapolis is of utmost importance. We dedicate ourselves to excellence in teaching, research, and service. All faculty members at Indiana University abide by the </w:t>
      </w:r>
      <w:hyperlink r:id="rId13">
        <w:r w:rsidRPr="002C6292">
          <w:rPr>
            <w:rStyle w:val="Hyperlink"/>
          </w:rPr>
          <w:t>Principles of Ethical Conduct</w:t>
        </w:r>
      </w:hyperlink>
      <w:r>
        <w:rPr>
          <w:color w:val="055FC1"/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hyperlink r:id="rId14">
        <w:r w:rsidRPr="3CA65EB6">
          <w:rPr>
            <w:rStyle w:val="Hyperlink"/>
          </w:rPr>
          <w:t>Academic Appointee Responsibilities and Conduct</w:t>
        </w:r>
      </w:hyperlink>
      <w:r>
        <w:rPr>
          <w:spacing w:val="-4"/>
        </w:rPr>
        <w:t xml:space="preserve">, and support </w:t>
      </w:r>
      <w:r>
        <w:t>the</w:t>
      </w:r>
      <w:r>
        <w:rPr>
          <w:spacing w:val="-8"/>
        </w:rPr>
        <w:t xml:space="preserve"> </w:t>
      </w:r>
      <w:hyperlink r:id="rId15">
        <w:r w:rsidRPr="002C6292">
          <w:rPr>
            <w:rStyle w:val="Hyperlink"/>
          </w:rPr>
          <w:t>Code of Student Rights, Responsibilities, and Conduct</w:t>
        </w:r>
      </w:hyperlink>
      <w:r>
        <w:rPr>
          <w:color w:val="055FC1"/>
        </w:rPr>
        <w:t xml:space="preserve"> </w:t>
      </w:r>
      <w:r>
        <w:t xml:space="preserve">and the institutional value of </w:t>
      </w:r>
      <w:hyperlink r:id="rId16" w:history="1">
        <w:r w:rsidRPr="002C6292">
          <w:rPr>
            <w:rStyle w:val="Hyperlink"/>
          </w:rPr>
          <w:t>intellectual diversity</w:t>
        </w:r>
      </w:hyperlink>
      <w:r>
        <w:t>. Faculty presence on campus is essential for the culture and effectiveness of our school.</w:t>
      </w:r>
      <w:r>
        <w:rPr>
          <w:spacing w:val="40"/>
        </w:rPr>
        <w:t xml:space="preserve"> </w:t>
      </w:r>
      <w:r>
        <w:t>Any requests for remote</w:t>
      </w:r>
      <w:r>
        <w:rPr>
          <w:spacing w:val="-6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dean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semester,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documented through a school process</w:t>
      </w:r>
      <w:r w:rsidR="009A6A0A">
        <w:t>.</w:t>
      </w:r>
    </w:p>
    <w:p w14:paraId="4114F90F" w14:textId="77777777" w:rsidR="009A6A0A" w:rsidRDefault="009A6A0A" w:rsidP="009A6A0A">
      <w:pPr>
        <w:pStyle w:val="BodyText"/>
        <w:ind w:right="205"/>
      </w:pPr>
    </w:p>
    <w:p w14:paraId="6EC975F2" w14:textId="22AEA94E" w:rsidR="000B357A" w:rsidRDefault="009A6A0A" w:rsidP="009A6A0A">
      <w:pPr>
        <w:pStyle w:val="BodyText"/>
        <w:ind w:right="205"/>
        <w:rPr>
          <w:sz w:val="20"/>
          <w:szCs w:val="20"/>
        </w:rPr>
      </w:pPr>
      <w:r>
        <w:t>We</w:t>
      </w:r>
      <w:r w:rsidR="45C2E09F">
        <w:t xml:space="preserve"> look forward</w:t>
      </w:r>
      <w:r w:rsidR="45C2E09F">
        <w:rPr>
          <w:spacing w:val="-2"/>
        </w:rPr>
        <w:t xml:space="preserve"> </w:t>
      </w:r>
      <w:r w:rsidR="45C2E09F">
        <w:t>to you joining us as a colleague</w:t>
      </w:r>
      <w:r w:rsidR="45C2E09F">
        <w:rPr>
          <w:spacing w:val="-1"/>
        </w:rPr>
        <w:t xml:space="preserve"> </w:t>
      </w:r>
      <w:r w:rsidR="45C2E09F">
        <w:t>and</w:t>
      </w:r>
      <w:r w:rsidR="45C2E09F">
        <w:rPr>
          <w:spacing w:val="-2"/>
        </w:rPr>
        <w:t xml:space="preserve"> </w:t>
      </w:r>
      <w:r w:rsidR="45C2E09F">
        <w:t>as a</w:t>
      </w:r>
      <w:r w:rsidR="45C2E09F">
        <w:rPr>
          <w:spacing w:val="-1"/>
        </w:rPr>
        <w:t xml:space="preserve"> </w:t>
      </w:r>
      <w:r w:rsidR="45C2E09F">
        <w:t>member</w:t>
      </w:r>
      <w:r w:rsidR="45C2E09F">
        <w:rPr>
          <w:spacing w:val="-1"/>
        </w:rPr>
        <w:t xml:space="preserve"> </w:t>
      </w:r>
      <w:r w:rsidR="45C2E09F">
        <w:t>of</w:t>
      </w:r>
      <w:r w:rsidR="45C2E09F">
        <w:rPr>
          <w:spacing w:val="-2"/>
        </w:rPr>
        <w:t xml:space="preserve"> </w:t>
      </w:r>
      <w:r w:rsidR="45C2E09F">
        <w:t>our team.</w:t>
      </w:r>
      <w:r w:rsidR="45C2E09F">
        <w:rPr>
          <w:spacing w:val="-2"/>
        </w:rPr>
        <w:t xml:space="preserve"> </w:t>
      </w:r>
      <w:r w:rsidR="45C2E09F">
        <w:t>Please indicate</w:t>
      </w:r>
      <w:r w:rsidR="45C2E09F">
        <w:rPr>
          <w:spacing w:val="-1"/>
        </w:rPr>
        <w:t xml:space="preserve"> </w:t>
      </w:r>
      <w:r w:rsidR="45C2E09F">
        <w:t>your acceptance of our offer by signing a copy of this letter and returning it to us as soon as possible. As you</w:t>
      </w:r>
      <w:r w:rsidR="45C2E09F">
        <w:rPr>
          <w:spacing w:val="-4"/>
        </w:rPr>
        <w:t xml:space="preserve"> </w:t>
      </w:r>
      <w:r w:rsidR="45C2E09F">
        <w:t>consider</w:t>
      </w:r>
      <w:r w:rsidR="45C2E09F">
        <w:rPr>
          <w:spacing w:val="-3"/>
        </w:rPr>
        <w:t xml:space="preserve"> </w:t>
      </w:r>
      <w:r w:rsidR="45C2E09F">
        <w:t>this</w:t>
      </w:r>
      <w:r w:rsidR="45C2E09F">
        <w:rPr>
          <w:spacing w:val="-3"/>
        </w:rPr>
        <w:t xml:space="preserve"> </w:t>
      </w:r>
      <w:r w:rsidR="45C2E09F">
        <w:t>offer,</w:t>
      </w:r>
      <w:r w:rsidR="45C2E09F">
        <w:rPr>
          <w:spacing w:val="-3"/>
        </w:rPr>
        <w:t xml:space="preserve"> </w:t>
      </w:r>
      <w:r w:rsidR="45C2E09F">
        <w:t>please know</w:t>
      </w:r>
      <w:r w:rsidR="45C2E09F">
        <w:rPr>
          <w:spacing w:val="-3"/>
        </w:rPr>
        <w:t xml:space="preserve"> </w:t>
      </w:r>
      <w:r w:rsidR="45C2E09F">
        <w:t>that</w:t>
      </w:r>
      <w:r w:rsidR="45C2E09F">
        <w:rPr>
          <w:spacing w:val="-1"/>
        </w:rPr>
        <w:t xml:space="preserve"> </w:t>
      </w:r>
      <w:r w:rsidR="45C2E09F">
        <w:t>as</w:t>
      </w:r>
      <w:r w:rsidR="45C2E09F">
        <w:rPr>
          <w:spacing w:val="-1"/>
        </w:rPr>
        <w:t xml:space="preserve"> </w:t>
      </w:r>
      <w:r w:rsidR="45C2E09F">
        <w:t>your</w:t>
      </w:r>
      <w:r w:rsidR="45C2E09F">
        <w:rPr>
          <w:spacing w:val="-1"/>
        </w:rPr>
        <w:t xml:space="preserve"> </w:t>
      </w:r>
      <w:r w:rsidR="45C2E09F">
        <w:t>friends</w:t>
      </w:r>
      <w:r w:rsidR="45C2E09F">
        <w:rPr>
          <w:spacing w:val="-1"/>
        </w:rPr>
        <w:t xml:space="preserve"> </w:t>
      </w:r>
      <w:r w:rsidR="45C2E09F">
        <w:t>and</w:t>
      </w:r>
      <w:r w:rsidR="45C2E09F">
        <w:rPr>
          <w:spacing w:val="-2"/>
        </w:rPr>
        <w:t xml:space="preserve"> </w:t>
      </w:r>
      <w:r w:rsidR="45C2E09F">
        <w:t>colleagues,</w:t>
      </w:r>
      <w:r w:rsidR="45C2E09F">
        <w:rPr>
          <w:spacing w:val="-1"/>
        </w:rPr>
        <w:t xml:space="preserve"> </w:t>
      </w:r>
      <w:r w:rsidR="45C2E09F">
        <w:t>we</w:t>
      </w:r>
      <w:r w:rsidR="45C2E09F">
        <w:rPr>
          <w:spacing w:val="-3"/>
        </w:rPr>
        <w:t xml:space="preserve"> </w:t>
      </w:r>
      <w:r w:rsidR="45C2E09F">
        <w:t>will</w:t>
      </w:r>
      <w:r w:rsidR="45C2E09F">
        <w:rPr>
          <w:spacing w:val="-4"/>
        </w:rPr>
        <w:t xml:space="preserve"> </w:t>
      </w:r>
      <w:r w:rsidR="45C2E09F">
        <w:t>do</w:t>
      </w:r>
      <w:r w:rsidR="45C2E09F">
        <w:rPr>
          <w:spacing w:val="-4"/>
        </w:rPr>
        <w:t xml:space="preserve"> </w:t>
      </w:r>
      <w:r w:rsidR="45C2E09F">
        <w:t>all</w:t>
      </w:r>
      <w:r w:rsidR="45C2E09F">
        <w:rPr>
          <w:spacing w:val="-1"/>
        </w:rPr>
        <w:t xml:space="preserve"> </w:t>
      </w:r>
      <w:r w:rsidR="45C2E09F">
        <w:t>we</w:t>
      </w:r>
      <w:r w:rsidR="45C2E09F">
        <w:rPr>
          <w:spacing w:val="-3"/>
        </w:rPr>
        <w:t xml:space="preserve"> </w:t>
      </w:r>
      <w:r w:rsidR="45C2E09F">
        <w:t>can</w:t>
      </w:r>
      <w:r w:rsidR="45C2E09F">
        <w:rPr>
          <w:spacing w:val="-6"/>
        </w:rPr>
        <w:t xml:space="preserve"> </w:t>
      </w:r>
      <w:r w:rsidR="45C2E09F">
        <w:t>to</w:t>
      </w:r>
      <w:r w:rsidR="45C2E09F">
        <w:rPr>
          <w:spacing w:val="-4"/>
        </w:rPr>
        <w:t xml:space="preserve"> </w:t>
      </w:r>
      <w:r w:rsidR="45C2E09F">
        <w:t>help you and the school be successful.</w:t>
      </w:r>
    </w:p>
    <w:p w14:paraId="3DEEC669" w14:textId="77777777" w:rsidR="000B357A" w:rsidRDefault="000B357A" w:rsidP="008B479D">
      <w:pPr>
        <w:pStyle w:val="BodyText"/>
        <w:spacing w:before="1"/>
        <w:rPr>
          <w:sz w:val="23"/>
        </w:rPr>
      </w:pPr>
    </w:p>
    <w:p w14:paraId="0D38EB7A" w14:textId="77777777" w:rsidR="000B357A" w:rsidRDefault="45C2E09F" w:rsidP="008B479D">
      <w:pPr>
        <w:pStyle w:val="BodyText"/>
      </w:pPr>
      <w:r>
        <w:t>Best</w:t>
      </w:r>
      <w:r>
        <w:rPr>
          <w:spacing w:val="-3"/>
        </w:rPr>
        <w:t xml:space="preserve"> </w:t>
      </w:r>
      <w:r>
        <w:rPr>
          <w:spacing w:val="-2"/>
        </w:rPr>
        <w:t>wishes,</w:t>
      </w:r>
    </w:p>
    <w:p w14:paraId="3656B9AB" w14:textId="77777777" w:rsidR="000B357A" w:rsidRDefault="000B357A" w:rsidP="008B479D">
      <w:pPr>
        <w:pStyle w:val="BodyText"/>
      </w:pPr>
    </w:p>
    <w:p w14:paraId="45FB0818" w14:textId="77777777" w:rsidR="000B357A" w:rsidRDefault="000B357A" w:rsidP="008B479D">
      <w:pPr>
        <w:pStyle w:val="BodyText"/>
      </w:pPr>
    </w:p>
    <w:p w14:paraId="049F31CB" w14:textId="77777777" w:rsidR="000B357A" w:rsidRDefault="000B357A" w:rsidP="008B479D">
      <w:pPr>
        <w:pStyle w:val="BodyText"/>
        <w:spacing w:before="12"/>
        <w:rPr>
          <w:sz w:val="21"/>
        </w:rPr>
      </w:pPr>
    </w:p>
    <w:p w14:paraId="36BFA892" w14:textId="77777777" w:rsidR="000B357A" w:rsidRDefault="45C2E09F" w:rsidP="008B479D">
      <w:pPr>
        <w:pStyle w:val="BodyText"/>
        <w:spacing w:line="620" w:lineRule="atLeast"/>
        <w:ind w:right="8114"/>
      </w:pPr>
      <w:r>
        <w:t>(Name),</w:t>
      </w:r>
      <w:r>
        <w:rPr>
          <w:spacing w:val="-13"/>
        </w:rPr>
        <w:t xml:space="preserve"> </w:t>
      </w:r>
      <w:r>
        <w:t xml:space="preserve">(Title) </w:t>
      </w:r>
      <w:r>
        <w:rPr>
          <w:spacing w:val="-2"/>
        </w:rPr>
        <w:t>ACCEPTANCE:</w:t>
      </w:r>
    </w:p>
    <w:p w14:paraId="21265B2D" w14:textId="77777777" w:rsidR="000B357A" w:rsidRDefault="45C2E09F" w:rsidP="008B479D">
      <w:pPr>
        <w:pStyle w:val="BodyText"/>
        <w:spacing w:before="4"/>
        <w:ind w:right="177"/>
      </w:pPr>
      <w:r>
        <w:t>I</w:t>
      </w:r>
      <w:r>
        <w:rPr>
          <w:spacing w:val="-5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5FABADB8">
        <w:t>set forth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 offer</w:t>
      </w:r>
      <w:r>
        <w:rPr>
          <w:spacing w:val="-1"/>
        </w:rPr>
        <w:t xml:space="preserve"> </w:t>
      </w:r>
      <w:r>
        <w:t>letter.</w:t>
      </w:r>
    </w:p>
    <w:p w14:paraId="53128261" w14:textId="77777777" w:rsidR="000B357A" w:rsidRDefault="000B357A" w:rsidP="008B479D">
      <w:pPr>
        <w:pStyle w:val="BodyText"/>
        <w:spacing w:before="6"/>
      </w:pPr>
    </w:p>
    <w:p w14:paraId="622C2C69" w14:textId="77777777" w:rsidR="000B357A" w:rsidRDefault="45C2E09F" w:rsidP="008B479D">
      <w:pPr>
        <w:pStyle w:val="BodyText"/>
        <w:tabs>
          <w:tab w:val="left" w:pos="4958"/>
          <w:tab w:val="left" w:pos="7502"/>
        </w:tabs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</w:p>
    <w:p w14:paraId="72F253A9" w14:textId="77777777" w:rsidR="000B357A" w:rsidRDefault="000B357A" w:rsidP="008B479D">
      <w:pPr>
        <w:pStyle w:val="BodyText"/>
        <w:tabs>
          <w:tab w:val="left" w:pos="4958"/>
          <w:tab w:val="left" w:pos="7502"/>
        </w:tabs>
      </w:pPr>
    </w:p>
    <w:p w14:paraId="4D129B6E" w14:textId="4C4978AD" w:rsidR="000B357A" w:rsidRDefault="45C2E09F" w:rsidP="008B479D">
      <w:pPr>
        <w:pStyle w:val="BodyText"/>
        <w:tabs>
          <w:tab w:val="left" w:pos="8399"/>
        </w:tabs>
      </w:pPr>
      <w:r>
        <w:t>Contact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 w:rsidR="60B30D3E">
        <w:t>orientation information</w:t>
      </w:r>
      <w:r>
        <w:t>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sectPr w:rsidR="000B35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880" w:right="1400" w:bottom="1800" w:left="1320" w:header="267" w:footer="1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9AE5" w14:textId="77777777" w:rsidR="007C5A54" w:rsidRDefault="007C5A54">
      <w:r>
        <w:separator/>
      </w:r>
    </w:p>
  </w:endnote>
  <w:endnote w:type="continuationSeparator" w:id="0">
    <w:p w14:paraId="234B56B1" w14:textId="77777777" w:rsidR="007C5A54" w:rsidRDefault="007C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30A0" w14:textId="77777777" w:rsidR="009C79FD" w:rsidRDefault="009C7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4AAF" w14:textId="21664191" w:rsidR="000B357A" w:rsidRDefault="002D4D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C911D7C" wp14:editId="6AEE0980">
              <wp:simplePos x="0" y="0"/>
              <wp:positionH relativeFrom="page">
                <wp:posOffset>1779523</wp:posOffset>
              </wp:positionH>
              <wp:positionV relativeFrom="page">
                <wp:posOffset>9194393</wp:posOffset>
              </wp:positionV>
              <wp:extent cx="4196715" cy="440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6715" cy="440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A1611" w14:textId="77777777" w:rsidR="000B357A" w:rsidRDefault="002D4D87">
                          <w:pPr>
                            <w:spacing w:before="25"/>
                            <w:ind w:left="103"/>
                            <w:rPr>
                              <w:rFonts w:ascii="BentonSans Regular"/>
                              <w:sz w:val="24"/>
                            </w:rPr>
                          </w:pP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related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faculty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affairs,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5"/>
                              <w:sz w:val="24"/>
                            </w:rPr>
                            <w:t>the</w:t>
                          </w:r>
                        </w:p>
                        <w:p w14:paraId="10B8700C" w14:textId="04CAC0BE" w:rsidR="000B357A" w:rsidRDefault="008B479D">
                          <w:pPr>
                            <w:spacing w:before="74"/>
                            <w:ind w:left="20"/>
                            <w:rPr>
                              <w:rFonts w:ascii="BentonSans Regular"/>
                              <w:sz w:val="24"/>
                            </w:rPr>
                          </w:pP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IU Indianapolis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Office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Academic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Affairs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team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ntonSans Regular"/>
                              <w:color w:val="FFFFFF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BentonSans Regular"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hyperlink r:id="rId1">
                            <w:r w:rsidR="000B357A">
                              <w:rPr>
                                <w:rFonts w:ascii="BentonSans Regular"/>
                                <w:color w:val="FFFFFF"/>
                                <w:spacing w:val="-2"/>
                                <w:sz w:val="24"/>
                                <w:u w:val="single" w:color="FFFFFF"/>
                              </w:rPr>
                              <w:t>acadhr@iupui.edu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11D7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0.1pt;margin-top:723.95pt;width:330.45pt;height:34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" filled="f" stroked="f">
              <v:textbox inset="0,0,0,0">
                <w:txbxContent>
                  <w:p w14:paraId="79CA1611" w14:textId="77777777" w:rsidR="000B357A" w:rsidRDefault="002D4D87">
                    <w:pPr>
                      <w:spacing w:before="25"/>
                      <w:ind w:left="103"/>
                      <w:rPr>
                        <w:rFonts w:ascii="BentonSans Regular"/>
                        <w:sz w:val="24"/>
                      </w:rPr>
                    </w:pPr>
                    <w:r>
                      <w:rPr>
                        <w:rFonts w:ascii="BentonSans Regular"/>
                        <w:color w:val="FFFFFF"/>
                        <w:sz w:val="24"/>
                      </w:rPr>
                      <w:t>For</w:t>
                    </w:r>
                    <w:r>
                      <w:rPr>
                        <w:rFonts w:ascii="BentonSans Regular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questions</w:t>
                    </w:r>
                    <w:r>
                      <w:rPr>
                        <w:rFonts w:ascii="BentonSans Regular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related</w:t>
                    </w:r>
                    <w:r>
                      <w:rPr>
                        <w:rFonts w:ascii="BentonSans Regular"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to</w:t>
                    </w:r>
                    <w:r>
                      <w:rPr>
                        <w:rFonts w:ascii="BentonSans Regular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faculty</w:t>
                    </w:r>
                    <w:r>
                      <w:rPr>
                        <w:rFonts w:ascii="BentonSans Regular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affairs,</w:t>
                    </w:r>
                    <w:r>
                      <w:rPr>
                        <w:rFonts w:ascii="BentonSans Regular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please</w:t>
                    </w:r>
                    <w:r>
                      <w:rPr>
                        <w:rFonts w:ascii="BentonSans Regular"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contact</w:t>
                    </w:r>
                    <w:r>
                      <w:rPr>
                        <w:rFonts w:ascii="BentonSans Regular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pacing w:val="-5"/>
                        <w:sz w:val="24"/>
                      </w:rPr>
                      <w:t>the</w:t>
                    </w:r>
                  </w:p>
                  <w:p w14:paraId="10B8700C" w14:textId="04CAC0BE" w:rsidR="000B357A" w:rsidRDefault="008B479D">
                    <w:pPr>
                      <w:spacing w:before="74"/>
                      <w:ind w:left="20"/>
                      <w:rPr>
                        <w:rFonts w:ascii="BentonSans Regular"/>
                        <w:sz w:val="24"/>
                      </w:rPr>
                    </w:pPr>
                    <w:r>
                      <w:rPr>
                        <w:rFonts w:ascii="BentonSans Regular"/>
                        <w:color w:val="FFFFFF"/>
                        <w:sz w:val="24"/>
                      </w:rPr>
                      <w:t>IU Indianapolis</w:t>
                    </w:r>
                    <w:r>
                      <w:rPr>
                        <w:rFonts w:ascii="BentonSans Regular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Office</w:t>
                    </w:r>
                    <w:r>
                      <w:rPr>
                        <w:rFonts w:ascii="BentonSans Regular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of</w:t>
                    </w:r>
                    <w:r>
                      <w:rPr>
                        <w:rFonts w:ascii="BentonSans Regular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Academic</w:t>
                    </w:r>
                    <w:r>
                      <w:rPr>
                        <w:rFonts w:ascii="BentonSans Regular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Affairs</w:t>
                    </w:r>
                    <w:r>
                      <w:rPr>
                        <w:rFonts w:ascii="BentonSans Regular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team</w:t>
                    </w:r>
                    <w:r>
                      <w:rPr>
                        <w:rFonts w:ascii="BentonSans Regular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BentonSans Regular"/>
                        <w:color w:val="FFFFFF"/>
                        <w:sz w:val="24"/>
                      </w:rPr>
                      <w:t>at</w:t>
                    </w:r>
                    <w:r>
                      <w:rPr>
                        <w:rFonts w:ascii="BentonSans Regular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hyperlink r:id="rId2">
                      <w:r w:rsidR="000B357A">
                        <w:rPr>
                          <w:rFonts w:ascii="BentonSans Regular"/>
                          <w:color w:val="FFFFFF"/>
                          <w:spacing w:val="-2"/>
                          <w:sz w:val="24"/>
                          <w:u w:val="single" w:color="FFFFFF"/>
                        </w:rPr>
                        <w:t>acadhr@iupui.edu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071A" w14:textId="77777777" w:rsidR="009C79FD" w:rsidRDefault="009C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BFFA" w14:textId="77777777" w:rsidR="007C5A54" w:rsidRDefault="007C5A54">
      <w:r>
        <w:separator/>
      </w:r>
    </w:p>
  </w:footnote>
  <w:footnote w:type="continuationSeparator" w:id="0">
    <w:p w14:paraId="361DB1B3" w14:textId="77777777" w:rsidR="007C5A54" w:rsidRDefault="007C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B447" w14:textId="77777777" w:rsidR="009C79FD" w:rsidRDefault="009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D81C" w14:textId="47787508" w:rsidR="000B357A" w:rsidRPr="008B479D" w:rsidRDefault="000B357A" w:rsidP="008B479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4BA8" w14:textId="3B975C24" w:rsidR="008B479D" w:rsidRPr="00E73E3B" w:rsidRDefault="00E73E3B" w:rsidP="00E73E3B">
    <w:pPr>
      <w:pStyle w:val="Header"/>
      <w:jc w:val="center"/>
    </w:pPr>
    <w:r>
      <w:rPr>
        <w:noProof/>
      </w:rPr>
      <w:drawing>
        <wp:inline distT="0" distB="0" distL="0" distR="0" wp14:anchorId="38B69530" wp14:editId="72E7E165">
          <wp:extent cx="2251318" cy="888275"/>
          <wp:effectExtent l="0" t="0" r="0" b="1270"/>
          <wp:docPr id="1094169851" name="Picture 2" descr="Indiana University Indianapolis Office of the Provost and Executive Vice Chancellor locku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169851" name="Picture 2" descr="Indiana University Indianapolis Office of the Provost and Executive Vice Chancellor lockup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426" cy="897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2/VEEZ76SmQi" int2:id="0XNrTKBX">
      <int2:state int2:value="Rejected" int2:type="AugLoop_Text_Critique"/>
    </int2:textHash>
    <int2:bookmark int2:bookmarkName="_Int_KGkeXHlf" int2:invalidationBookmarkName="" int2:hashCode="h7Fqrntnne4OQw" int2:id="omYy8pIW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5A65D4"/>
    <w:rsid w:val="000B357A"/>
    <w:rsid w:val="00116008"/>
    <w:rsid w:val="001A0BC8"/>
    <w:rsid w:val="002558A1"/>
    <w:rsid w:val="002D4D87"/>
    <w:rsid w:val="00345C93"/>
    <w:rsid w:val="003A6840"/>
    <w:rsid w:val="004308AF"/>
    <w:rsid w:val="00437E36"/>
    <w:rsid w:val="00472E5A"/>
    <w:rsid w:val="00556330"/>
    <w:rsid w:val="0062156B"/>
    <w:rsid w:val="00740F45"/>
    <w:rsid w:val="00781BAE"/>
    <w:rsid w:val="007C5A54"/>
    <w:rsid w:val="007F3A7C"/>
    <w:rsid w:val="008207AF"/>
    <w:rsid w:val="008B479D"/>
    <w:rsid w:val="008D2E4A"/>
    <w:rsid w:val="008F6516"/>
    <w:rsid w:val="00991126"/>
    <w:rsid w:val="009A6A0A"/>
    <w:rsid w:val="009C79FD"/>
    <w:rsid w:val="00BD09EE"/>
    <w:rsid w:val="00D65331"/>
    <w:rsid w:val="00E174A0"/>
    <w:rsid w:val="00E462F6"/>
    <w:rsid w:val="00E73E3B"/>
    <w:rsid w:val="015A65D4"/>
    <w:rsid w:val="02C15958"/>
    <w:rsid w:val="03DDB39F"/>
    <w:rsid w:val="045D29B9"/>
    <w:rsid w:val="0FBECE69"/>
    <w:rsid w:val="27AFC947"/>
    <w:rsid w:val="29B639F3"/>
    <w:rsid w:val="2F4CACC9"/>
    <w:rsid w:val="30535E00"/>
    <w:rsid w:val="43898B2A"/>
    <w:rsid w:val="45C2E09F"/>
    <w:rsid w:val="48CDE220"/>
    <w:rsid w:val="4D3BED71"/>
    <w:rsid w:val="4E4B0BD3"/>
    <w:rsid w:val="50A1C1EB"/>
    <w:rsid w:val="50D75FB5"/>
    <w:rsid w:val="5FABADB8"/>
    <w:rsid w:val="60B30D3E"/>
    <w:rsid w:val="64371891"/>
    <w:rsid w:val="6580FD00"/>
    <w:rsid w:val="664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53BB3"/>
  <w15:docId w15:val="{5CE91B44-5757-4692-9BD2-883CE4AE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"/>
      <w:ind w:left="20"/>
    </w:pPr>
    <w:rPr>
      <w:rFonts w:ascii="BentonSans Regular" w:eastAsia="BentonSans Regular" w:hAnsi="BentonSans Regular" w:cs="BentonSans Regular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4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D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0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60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nciples.iu.ed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facultycouncil.indianapolis.iu.edu/Governance/IU-Indianapolis-Faculty-Guide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icaffairs.indianapolis.iu.edu/Faculty-Affairs/faculty-reviews/intellectual-diversity-revie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ies.iu.ed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tudentcode.iu.ed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eo.iupui.edu/ada-accessibility/index.htm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hr.iu.edu/employment/new-employees.html" TargetMode="External"/><Relationship Id="rId14" Type="http://schemas.openxmlformats.org/officeDocument/2006/relationships/hyperlink" Target="https://policies.iu.edu/policies/aca-33-code-academic-ethics/index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dhr@iupui.edu" TargetMode="External"/><Relationship Id="rId1" Type="http://schemas.openxmlformats.org/officeDocument/2006/relationships/hyperlink" Target="mailto:acadhr@iupui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94552F53F234C902EEF3BFC2E30BB" ma:contentTypeVersion="12" ma:contentTypeDescription="Create a new document." ma:contentTypeScope="" ma:versionID="2a5ec4d55a904f88f140af3d9ae492c9">
  <xsd:schema xmlns:xsd="http://www.w3.org/2001/XMLSchema" xmlns:xs="http://www.w3.org/2001/XMLSchema" xmlns:p="http://schemas.microsoft.com/office/2006/metadata/properties" xmlns:ns2="8295cda3-4533-4d6d-b31c-27bd03c4c357" xmlns:ns3="b38fe38b-0d12-4b6a-9b18-677e4630f85e" targetNamespace="http://schemas.microsoft.com/office/2006/metadata/properties" ma:root="true" ma:fieldsID="867d7f4e442526b4160d1f064648836c" ns2:_="" ns3:_="">
    <xsd:import namespace="8295cda3-4533-4d6d-b31c-27bd03c4c357"/>
    <xsd:import namespace="b38fe38b-0d12-4b6a-9b18-677e4630f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5cda3-4533-4d6d-b31c-27bd03c4c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fe38b-0d12-4b6a-9b18-677e4630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DB69C-5D9C-4B85-88B2-BD3C73F8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5cda3-4533-4d6d-b31c-27bd03c4c357"/>
    <ds:schemaRef ds:uri="b38fe38b-0d12-4b6a-9b18-677e4630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FDFAD-C30D-458E-9079-4C4F65F36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C9099-26A4-47AE-921E-6BB0FABC8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Mansi R.</dc:creator>
  <cp:lastModifiedBy>Lee, Karen</cp:lastModifiedBy>
  <cp:revision>3</cp:revision>
  <dcterms:created xsi:type="dcterms:W3CDTF">2025-03-07T18:12:00Z</dcterms:created>
  <dcterms:modified xsi:type="dcterms:W3CDTF">2025-04-30T16:20:00Z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D:20220104171636</vt:lpwstr>
  </property>
  <property fmtid="{D5CDD505-2E9C-101B-9397-08002B2CF9AE}" pid="7" name="ContentTypeId">
    <vt:lpwstr>0x010100CFD94552F53F234C902EEF3BFC2E30BB</vt:lpwstr>
  </property>
</Properties>
</file>